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A9B803F"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794957">
              <w:rPr>
                <w:rFonts w:ascii="Arial" w:hAnsi="Arial" w:cs="Arial"/>
                <w:b/>
                <w:sz w:val="16"/>
                <w:szCs w:val="16"/>
              </w:rPr>
              <w:t>51</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BB1E3B5" w:rsidR="00EC3BC2" w:rsidRPr="00C77A35" w:rsidRDefault="00794957" w:rsidP="00871120">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794957">
              <w:rPr>
                <w:rFonts w:ascii="Arial" w:eastAsia="Helvetica" w:hAnsi="Arial" w:cs="Arial"/>
                <w:sz w:val="16"/>
                <w:szCs w:val="16"/>
              </w:rPr>
              <w:t>Construcción de puente vehicular Cuamontax; municipio de Huazalingo; ubicada en la localidad de Cuamontax, Municipio de Huazalingo, Estado de Hidalgo</w:t>
            </w:r>
            <w:r w:rsidR="00D62429" w:rsidRPr="00D62429">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BD41885"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de </w:t>
            </w:r>
            <w:r w:rsidR="00794957" w:rsidRPr="00794957">
              <w:rPr>
                <w:rFonts w:ascii="Arial" w:eastAsia="Helvetica" w:hAnsi="Arial" w:cs="Arial"/>
                <w:sz w:val="16"/>
                <w:szCs w:val="16"/>
              </w:rPr>
              <w:t>Huazalingo</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44D222D" w:rsidR="00C916AF" w:rsidRPr="00C77A35" w:rsidRDefault="00794957"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794957">
              <w:rPr>
                <w:rFonts w:ascii="Arial" w:hAnsi="Arial" w:cs="Arial"/>
                <w:b/>
                <w:sz w:val="16"/>
                <w:szCs w:val="16"/>
              </w:rPr>
              <w:t>Puentes y/o Puente Vehicular</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A5A2151"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270032">
        <w:rPr>
          <w:rFonts w:ascii="Arial" w:hAnsi="Arial" w:cs="Arial"/>
          <w:b/>
          <w:bCs/>
          <w:sz w:val="16"/>
          <w:szCs w:val="18"/>
        </w:rPr>
        <w:t>EO-SIPDUS-N451</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8EF40B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270032">
        <w:rPr>
          <w:b/>
          <w:bCs/>
          <w:sz w:val="16"/>
          <w:szCs w:val="18"/>
        </w:rPr>
        <w:t>51</w:t>
      </w:r>
      <w:r w:rsidR="00D62429" w:rsidRPr="00D62429">
        <w:rPr>
          <w:b/>
          <w:bCs/>
          <w:sz w:val="16"/>
          <w:szCs w:val="18"/>
        </w:rPr>
        <w:t>-2023</w:t>
      </w:r>
      <w:r w:rsidR="00D62429" w:rsidRPr="00D62429">
        <w:rPr>
          <w:sz w:val="16"/>
          <w:szCs w:val="18"/>
        </w:rPr>
        <w:t>.</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C99883F" w:rsidR="0001357E" w:rsidRPr="009072F1" w:rsidRDefault="004E77F7" w:rsidP="00EC3579">
      <w:pPr>
        <w:spacing w:after="0" w:line="240" w:lineRule="auto"/>
        <w:jc w:val="both"/>
        <w:rPr>
          <w:rFonts w:ascii="Arial" w:eastAsia="Helvetica" w:hAnsi="Arial" w:cs="Arial"/>
          <w:b/>
          <w:lang w:val="es-ES_tradnl"/>
        </w:rPr>
      </w:pPr>
      <w:r w:rsidRPr="004E77F7">
        <w:rPr>
          <w:rFonts w:ascii="Arial" w:eastAsia="Helvetica" w:hAnsi="Arial" w:cs="Arial"/>
          <w:b/>
          <w:lang w:val="es-ES_tradnl"/>
        </w:rPr>
        <w:t>Construcción de puente vehicular Cuamontax; municipio de Huazalingo; ubicada en la localidad de Cuamontax, Municipio de Huazalingo,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bookmarkStart w:id="2" w:name="_GoBack"/>
      <w:bookmarkEnd w:id="2"/>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17A0C7E"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11</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368BCD9"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794957" w:rsidRPr="00794957">
        <w:rPr>
          <w:rFonts w:ascii="Arial" w:hAnsi="Arial" w:cs="Arial"/>
          <w:b/>
          <w:sz w:val="16"/>
          <w:szCs w:val="16"/>
          <w:lang w:val="es-ES_tradnl"/>
        </w:rPr>
        <w:t>HACIENDA-A-FOCOE/GI-2023-1502-01398</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0C4D83" w:rsidRPr="000C4D83">
        <w:rPr>
          <w:rFonts w:ascii="Arial" w:hAnsi="Arial" w:cs="Arial"/>
          <w:b/>
          <w:bCs/>
          <w:sz w:val="16"/>
          <w:szCs w:val="16"/>
          <w:lang w:val="es-ES_tradnl"/>
        </w:rPr>
        <w:t>27 de noviembre de 2023</w:t>
      </w:r>
      <w:r w:rsidR="00794957">
        <w:rPr>
          <w:rFonts w:ascii="Arial" w:hAnsi="Arial" w:cs="Arial"/>
          <w:b/>
          <w:bCs/>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483FF4F6" w:rsidR="00EC3BC2" w:rsidRPr="00326010" w:rsidRDefault="00794957" w:rsidP="00871120">
            <w:pPr>
              <w:spacing w:after="0" w:line="240" w:lineRule="auto"/>
              <w:jc w:val="both"/>
              <w:rPr>
                <w:rFonts w:ascii="Arial" w:eastAsia="Helvetica" w:hAnsi="Arial" w:cs="Arial"/>
                <w:b/>
                <w:sz w:val="18"/>
                <w:szCs w:val="18"/>
              </w:rPr>
            </w:pPr>
            <w:r w:rsidRPr="00794957">
              <w:rPr>
                <w:rFonts w:ascii="Arial" w:eastAsia="Helvetica" w:hAnsi="Arial" w:cs="Arial"/>
                <w:b/>
                <w:lang w:val="es-ES_tradnl"/>
              </w:rPr>
              <w:t>Construcción de puente vehicular Cuamontax; municipio de Huazalingo; ubicada en la localidad de Cuamontax, Municipio de Huazalingo,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614AD33" w:rsidR="008D7166" w:rsidRPr="004A2BC2" w:rsidRDefault="00794957" w:rsidP="00AB6DF4">
            <w:pPr>
              <w:spacing w:after="0"/>
              <w:rPr>
                <w:rFonts w:ascii="Arial" w:hAnsi="Arial" w:cs="Arial"/>
                <w:bCs/>
                <w:sz w:val="12"/>
                <w:szCs w:val="12"/>
                <w:highlight w:val="yellow"/>
              </w:rPr>
            </w:pPr>
            <w:r w:rsidRPr="00794957">
              <w:rPr>
                <w:rFonts w:ascii="Arial" w:hAnsi="Arial" w:cs="Arial"/>
                <w:bCs/>
                <w:sz w:val="12"/>
                <w:szCs w:val="12"/>
                <w:lang w:eastAsia="ar-SA"/>
              </w:rPr>
              <w:t>En la Presidencia Municipal de Huazalingo, Estado de Hidalgo</w:t>
            </w:r>
            <w:r w:rsidR="000C4D83" w:rsidRPr="000C4D83">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0AB30E76" w:rsidR="008D7166" w:rsidRPr="004A2BC2" w:rsidRDefault="00794957" w:rsidP="00AB6DF4">
            <w:pPr>
              <w:spacing w:after="0"/>
              <w:rPr>
                <w:rFonts w:ascii="Arial" w:hAnsi="Arial" w:cs="Arial"/>
                <w:bCs/>
                <w:sz w:val="12"/>
                <w:szCs w:val="12"/>
                <w:highlight w:val="yellow"/>
              </w:rPr>
            </w:pPr>
            <w:r w:rsidRPr="00794957">
              <w:rPr>
                <w:rFonts w:ascii="Arial" w:hAnsi="Arial" w:cs="Arial"/>
                <w:bCs/>
                <w:sz w:val="12"/>
                <w:szCs w:val="12"/>
              </w:rPr>
              <w:t>En la Presidencia Municipal de Huazalingo, Estado de Hidalgo</w:t>
            </w:r>
            <w:r w:rsidR="000C4D83" w:rsidRPr="000C4D83">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A8C02EA" w:rsidR="008D7166" w:rsidRPr="004A2BC2" w:rsidRDefault="000C4D83" w:rsidP="00766C15">
            <w:pPr>
              <w:spacing w:after="0" w:line="240" w:lineRule="auto"/>
              <w:jc w:val="center"/>
              <w:rPr>
                <w:rFonts w:ascii="Arial" w:hAnsi="Arial" w:cs="Arial"/>
                <w:sz w:val="12"/>
                <w:szCs w:val="12"/>
                <w:highlight w:val="yellow"/>
              </w:rPr>
            </w:pPr>
            <w:r w:rsidRPr="000C4D83">
              <w:rPr>
                <w:rFonts w:ascii="Arial" w:hAnsi="Arial" w:cs="Arial"/>
                <w:sz w:val="12"/>
                <w:szCs w:val="12"/>
              </w:rPr>
              <w:t>08-diciembre-2023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46BCA3ED" w:rsidR="008D7166" w:rsidRPr="004A2BC2" w:rsidRDefault="003D6B46" w:rsidP="0001264D">
            <w:pPr>
              <w:spacing w:after="0" w:line="240" w:lineRule="auto"/>
              <w:jc w:val="center"/>
              <w:rPr>
                <w:rFonts w:ascii="Arial" w:hAnsi="Arial" w:cs="Arial"/>
                <w:sz w:val="12"/>
                <w:szCs w:val="12"/>
                <w:highlight w:val="yellow"/>
              </w:rPr>
            </w:pPr>
            <w:r w:rsidRPr="000C4D83">
              <w:rPr>
                <w:rFonts w:ascii="Arial" w:hAnsi="Arial" w:cs="Arial"/>
                <w:sz w:val="12"/>
                <w:szCs w:val="12"/>
              </w:rPr>
              <w:t>1</w:t>
            </w:r>
            <w:r w:rsidR="000C4D83" w:rsidRPr="000C4D83">
              <w:rPr>
                <w:rFonts w:ascii="Arial" w:hAnsi="Arial" w:cs="Arial"/>
                <w:sz w:val="12"/>
                <w:szCs w:val="12"/>
              </w:rPr>
              <w:t>1</w:t>
            </w:r>
            <w:r w:rsidR="00AB6DF4" w:rsidRPr="000C4D83">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58334F0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033FF5" w:rsidRPr="00AF439D">
              <w:rPr>
                <w:rFonts w:ascii="Arial" w:hAnsi="Arial" w:cs="Arial"/>
                <w:sz w:val="12"/>
                <w:szCs w:val="12"/>
              </w:rPr>
              <w:t>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07386F7" w:rsidR="00D173C3" w:rsidRPr="004A2BC2" w:rsidRDefault="00AF439D" w:rsidP="00FB771D">
            <w:pPr>
              <w:spacing w:after="0" w:line="240" w:lineRule="auto"/>
              <w:jc w:val="center"/>
              <w:rPr>
                <w:rFonts w:ascii="Arial" w:hAnsi="Arial" w:cs="Arial"/>
                <w:sz w:val="12"/>
                <w:szCs w:val="12"/>
                <w:highlight w:val="yellow"/>
              </w:rPr>
            </w:pPr>
            <w:r w:rsidRPr="00AF439D">
              <w:rPr>
                <w:rFonts w:ascii="Arial" w:hAnsi="Arial" w:cs="Arial"/>
                <w:sz w:val="12"/>
                <w:szCs w:val="12"/>
              </w:rPr>
              <w:t>1</w:t>
            </w:r>
            <w:r w:rsidR="00794957">
              <w:rPr>
                <w:rFonts w:ascii="Arial" w:hAnsi="Arial" w:cs="Arial"/>
                <w:sz w:val="12"/>
                <w:szCs w:val="12"/>
              </w:rPr>
              <w:t>8</w:t>
            </w:r>
            <w:r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A511569"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033FF5" w:rsidRPr="00AF439D">
              <w:rPr>
                <w:rFonts w:ascii="Arial" w:hAnsi="Arial" w:cs="Arial"/>
                <w:sz w:val="12"/>
                <w:szCs w:val="12"/>
              </w:rPr>
              <w:t>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5FA9F24" w:rsidR="00D173C3" w:rsidRPr="00AF439D" w:rsidRDefault="00794957" w:rsidP="00871120">
            <w:pPr>
              <w:spacing w:after="0" w:line="240" w:lineRule="auto"/>
              <w:jc w:val="center"/>
              <w:rPr>
                <w:rFonts w:ascii="Arial" w:hAnsi="Arial" w:cs="Arial"/>
                <w:sz w:val="12"/>
                <w:szCs w:val="12"/>
              </w:rPr>
            </w:pPr>
            <w:r>
              <w:rPr>
                <w:rFonts w:ascii="Arial" w:hAnsi="Arial" w:cs="Arial"/>
                <w:sz w:val="12"/>
                <w:szCs w:val="12"/>
              </w:rPr>
              <w:t>11</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A1A0E">
        <w:rPr>
          <w:rFonts w:ascii="Arial" w:hAnsi="Arial" w:cs="Arial"/>
          <w:b/>
          <w:sz w:val="16"/>
          <w:szCs w:val="16"/>
        </w:rPr>
        <w:t>5</w:t>
      </w:r>
      <w:r w:rsidR="000A1A0E" w:rsidRPr="000A1A0E">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9673345"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EC3579" w:rsidRPr="00EC3579">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643BCC0"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94957" w:rsidRPr="00794957">
              <w:rPr>
                <w:rFonts w:ascii="Arial" w:hAnsi="Arial" w:cs="Arial"/>
                <w:b/>
                <w:sz w:val="16"/>
                <w:szCs w:val="16"/>
              </w:rPr>
              <w:t>Puentes y/o Puente Vehicular</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0253C711"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94957" w:rsidRPr="00794957">
              <w:rPr>
                <w:rFonts w:ascii="Arial" w:hAnsi="Arial" w:cs="Arial"/>
                <w:b/>
                <w:sz w:val="16"/>
                <w:szCs w:val="16"/>
              </w:rPr>
              <w:t>Puentes y/o Puente Vehicular</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lastRenderedPageBreak/>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lastRenderedPageBreak/>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C5C6EF" w14:textId="77777777" w:rsidR="00C87257" w:rsidRDefault="00C87257">
      <w:pPr>
        <w:spacing w:after="0" w:line="240" w:lineRule="auto"/>
      </w:pPr>
      <w:r>
        <w:separator/>
      </w:r>
    </w:p>
  </w:endnote>
  <w:endnote w:type="continuationSeparator" w:id="0">
    <w:p w14:paraId="3E18F153" w14:textId="77777777" w:rsidR="00C87257" w:rsidRDefault="00C872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7003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70032">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70032">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70032">
      <w:rPr>
        <w:rStyle w:val="Nmerodepgina"/>
        <w:rFonts w:ascii="Arial" w:hAnsi="Arial" w:cs="Arial"/>
        <w:b/>
        <w:noProof/>
        <w:sz w:val="16"/>
        <w:szCs w:val="16"/>
      </w:rPr>
      <w:t>74</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70032">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70032">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9B9A85" w14:textId="77777777" w:rsidR="00C87257" w:rsidRDefault="00C87257">
      <w:pPr>
        <w:spacing w:after="0" w:line="240" w:lineRule="auto"/>
      </w:pPr>
      <w:r>
        <w:separator/>
      </w:r>
    </w:p>
  </w:footnote>
  <w:footnote w:type="continuationSeparator" w:id="0">
    <w:p w14:paraId="55C84856" w14:textId="77777777" w:rsidR="00C87257" w:rsidRDefault="00C8725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2BE6"/>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032"/>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7F7"/>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957"/>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1FA"/>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257"/>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F93C4A-3B65-4AFA-BD3E-398040BA54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92</Pages>
  <Words>41316</Words>
  <Characters>227242</Characters>
  <Application>Microsoft Office Word</Application>
  <DocSecurity>0</DocSecurity>
  <Lines>1893</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268022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8</cp:revision>
  <cp:lastPrinted>2023-11-23T00:25:00Z</cp:lastPrinted>
  <dcterms:created xsi:type="dcterms:W3CDTF">2023-11-28T02:10:00Z</dcterms:created>
  <dcterms:modified xsi:type="dcterms:W3CDTF">2023-12-01T14:56:00Z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